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98D9C" w14:textId="3AA4FA0F" w:rsidR="005E086F" w:rsidRPr="00011F07" w:rsidRDefault="00641FE0" w:rsidP="005E086F">
      <w:pPr>
        <w:spacing w:after="0"/>
        <w:jc w:val="both"/>
        <w:rPr>
          <w:rFonts w:cstheme="minorHAnsi"/>
          <w:b/>
          <w:bCs/>
          <w:sz w:val="20"/>
          <w:szCs w:val="20"/>
          <w:u w:val="single"/>
        </w:rPr>
      </w:pPr>
      <w:r>
        <w:rPr>
          <w:rFonts w:cstheme="minorHAnsi"/>
          <w:b/>
          <w:bCs/>
          <w:sz w:val="20"/>
          <w:szCs w:val="20"/>
          <w:u w:val="single"/>
        </w:rPr>
        <w:t>5000G</w:t>
      </w:r>
      <w:r w:rsidR="00390F99" w:rsidRPr="00011F07">
        <w:rPr>
          <w:rFonts w:cstheme="minorHAnsi"/>
          <w:b/>
          <w:bCs/>
          <w:sz w:val="20"/>
          <w:szCs w:val="20"/>
          <w:u w:val="single"/>
        </w:rPr>
        <w:t xml:space="preserve"> </w:t>
      </w:r>
      <w:r w:rsidR="00282436" w:rsidRPr="00011F07">
        <w:rPr>
          <w:rFonts w:cstheme="minorHAnsi"/>
          <w:b/>
          <w:bCs/>
          <w:sz w:val="20"/>
          <w:szCs w:val="20"/>
          <w:u w:val="single"/>
        </w:rPr>
        <w:t xml:space="preserve">OPERABLE </w:t>
      </w:r>
      <w:r w:rsidR="00683335" w:rsidRPr="00011F07">
        <w:rPr>
          <w:rFonts w:cstheme="minorHAnsi"/>
          <w:b/>
          <w:bCs/>
          <w:sz w:val="20"/>
          <w:szCs w:val="20"/>
          <w:u w:val="single"/>
        </w:rPr>
        <w:t>GLASS</w:t>
      </w:r>
      <w:r w:rsidR="00282436" w:rsidRPr="00011F07">
        <w:rPr>
          <w:rFonts w:cstheme="minorHAnsi"/>
          <w:b/>
          <w:bCs/>
          <w:sz w:val="20"/>
          <w:szCs w:val="20"/>
          <w:u w:val="single"/>
        </w:rPr>
        <w:t>WALL</w:t>
      </w:r>
      <w:r w:rsidR="00683335" w:rsidRPr="00011F07">
        <w:rPr>
          <w:rFonts w:cstheme="minorHAnsi"/>
          <w:b/>
          <w:bCs/>
          <w:sz w:val="20"/>
          <w:szCs w:val="20"/>
          <w:u w:val="single"/>
        </w:rPr>
        <w:t xml:space="preserve"> </w:t>
      </w:r>
      <w:r w:rsidR="00390F99" w:rsidRPr="00011F07">
        <w:rPr>
          <w:rFonts w:cstheme="minorHAnsi"/>
          <w:b/>
          <w:bCs/>
          <w:sz w:val="20"/>
          <w:szCs w:val="20"/>
          <w:u w:val="single"/>
        </w:rPr>
        <w:t>SPECIFICATION</w:t>
      </w:r>
      <w:r w:rsidR="00282436" w:rsidRPr="00011F07">
        <w:rPr>
          <w:rFonts w:cstheme="minorHAnsi"/>
          <w:b/>
          <w:bCs/>
          <w:sz w:val="20"/>
          <w:szCs w:val="20"/>
          <w:u w:val="single"/>
        </w:rPr>
        <w:t>S</w:t>
      </w:r>
    </w:p>
    <w:p w14:paraId="59EF8CE4" w14:textId="55FCFA84" w:rsidR="006B139E" w:rsidRDefault="006B139E" w:rsidP="005E086F">
      <w:pPr>
        <w:spacing w:after="0"/>
        <w:jc w:val="both"/>
        <w:rPr>
          <w:rFonts w:cstheme="minorHAnsi"/>
          <w:b/>
          <w:bCs/>
          <w:sz w:val="18"/>
          <w:szCs w:val="18"/>
          <w:u w:val="single"/>
        </w:rPr>
      </w:pPr>
    </w:p>
    <w:p w14:paraId="0A131D66" w14:textId="12E827F8" w:rsidR="00BA69EE" w:rsidRDefault="002139BC" w:rsidP="005E086F">
      <w:pPr>
        <w:spacing w:after="0"/>
        <w:jc w:val="both"/>
        <w:rPr>
          <w:rFonts w:cstheme="minorHAnsi"/>
          <w:b/>
          <w:bCs/>
          <w:sz w:val="18"/>
          <w:szCs w:val="18"/>
          <w:u w:val="single"/>
        </w:rPr>
      </w:pPr>
      <w:r>
        <w:rPr>
          <w:rFonts w:cstheme="minorHAnsi"/>
          <w:b/>
          <w:bCs/>
          <w:noProof/>
          <w:sz w:val="18"/>
          <w:szCs w:val="18"/>
          <w:u w:val="single"/>
        </w:rPr>
        <mc:AlternateContent>
          <mc:Choice Requires="wps">
            <w:drawing>
              <wp:anchor distT="0" distB="0" distL="114300" distR="114300" simplePos="0" relativeHeight="251659264" behindDoc="1" locked="0" layoutInCell="1" allowOverlap="1" wp14:anchorId="6F521574" wp14:editId="7BE2C28F">
                <wp:simplePos x="0" y="0"/>
                <wp:positionH relativeFrom="column">
                  <wp:posOffset>19050</wp:posOffset>
                </wp:positionH>
                <wp:positionV relativeFrom="paragraph">
                  <wp:posOffset>111760</wp:posOffset>
                </wp:positionV>
                <wp:extent cx="5810250" cy="18954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5810250" cy="1895475"/>
                        </a:xfrm>
                        <a:prstGeom prst="round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DF5EAC" id="Rectangle: Rounded Corners 1" o:spid="_x0000_s1026" style="position:absolute;margin-left:1.5pt;margin-top:8.8pt;width:457.5pt;height:149.2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" filled="f" strokecolor="#0d0d0d [3069]" strokeweight="1pt">
                <v:stroke joinstyle="miter"/>
              </v:roundrect>
            </w:pict>
          </mc:Fallback>
        </mc:AlternateContent>
      </w:r>
    </w:p>
    <w:p w14:paraId="51A7B11C" w14:textId="77777777" w:rsidR="00AC7029" w:rsidRDefault="00AC7029" w:rsidP="005E086F">
      <w:pPr>
        <w:spacing w:after="0"/>
        <w:jc w:val="both"/>
        <w:rPr>
          <w:rFonts w:cstheme="minorHAnsi"/>
          <w:b/>
          <w:bCs/>
          <w:sz w:val="18"/>
          <w:szCs w:val="18"/>
          <w:u w:val="single"/>
        </w:rPr>
      </w:pPr>
    </w:p>
    <w:p w14:paraId="6523852C" w14:textId="60FC101C" w:rsidR="006B139E" w:rsidRPr="00011F07" w:rsidRDefault="00BA69EE" w:rsidP="00AC7029">
      <w:pPr>
        <w:spacing w:after="0"/>
        <w:jc w:val="center"/>
        <w:rPr>
          <w:rFonts w:cstheme="minorHAnsi"/>
          <w:b/>
          <w:bCs/>
          <w:sz w:val="20"/>
          <w:szCs w:val="20"/>
          <w:u w:val="single"/>
        </w:rPr>
      </w:pPr>
      <w:r w:rsidRPr="00011F07">
        <w:rPr>
          <w:rFonts w:cstheme="minorHAnsi"/>
          <w:b/>
          <w:bCs/>
          <w:sz w:val="20"/>
          <w:szCs w:val="20"/>
          <w:u w:val="single"/>
        </w:rPr>
        <w:t xml:space="preserve">SUMMARIZED </w:t>
      </w:r>
      <w:r w:rsidR="006B139E" w:rsidRPr="00011F07">
        <w:rPr>
          <w:rFonts w:cstheme="minorHAnsi"/>
          <w:b/>
          <w:bCs/>
          <w:sz w:val="20"/>
          <w:szCs w:val="20"/>
          <w:u w:val="single"/>
        </w:rPr>
        <w:t>SPECS</w:t>
      </w:r>
    </w:p>
    <w:p w14:paraId="366C4CE5" w14:textId="41B47FE2" w:rsidR="006B139E" w:rsidRDefault="006B139E" w:rsidP="005E086F">
      <w:pPr>
        <w:spacing w:after="0"/>
        <w:jc w:val="both"/>
        <w:rPr>
          <w:rFonts w:cstheme="minorHAnsi"/>
          <w:b/>
          <w:bCs/>
          <w:sz w:val="18"/>
          <w:szCs w:val="18"/>
          <w:u w:val="single"/>
        </w:rPr>
      </w:pPr>
    </w:p>
    <w:p w14:paraId="03F20976" w14:textId="2B9608AB" w:rsidR="00695BCB" w:rsidRDefault="00BA69EE" w:rsidP="00695BCB">
      <w:pPr>
        <w:spacing w:after="0" w:line="240" w:lineRule="auto"/>
        <w:ind w:left="288" w:right="432"/>
        <w:jc w:val="both"/>
        <w:rPr>
          <w:rFonts w:cstheme="minorHAnsi"/>
          <w:b/>
          <w:bCs/>
          <w:sz w:val="18"/>
          <w:szCs w:val="18"/>
          <w:u w:val="single"/>
        </w:rPr>
      </w:pPr>
      <w:r w:rsidRPr="00BA69EE">
        <w:rPr>
          <w:rFonts w:cstheme="minorHAnsi"/>
          <w:sz w:val="18"/>
          <w:szCs w:val="18"/>
        </w:rPr>
        <w:t xml:space="preserve">The product shall be </w:t>
      </w:r>
      <w:r w:rsidRPr="003358FF">
        <w:rPr>
          <w:rFonts w:cstheme="minorHAnsi"/>
          <w:b/>
          <w:bCs/>
          <w:sz w:val="18"/>
          <w:szCs w:val="18"/>
        </w:rPr>
        <w:t xml:space="preserve">HUFCOR </w:t>
      </w:r>
      <w:r w:rsidR="00641FE0">
        <w:rPr>
          <w:rFonts w:cstheme="minorHAnsi"/>
          <w:b/>
          <w:bCs/>
          <w:sz w:val="18"/>
          <w:szCs w:val="18"/>
        </w:rPr>
        <w:t xml:space="preserve">5000G Operable </w:t>
      </w:r>
      <w:proofErr w:type="spellStart"/>
      <w:r w:rsidR="00991004" w:rsidRPr="00641FE0">
        <w:rPr>
          <w:rFonts w:cstheme="minorHAnsi"/>
          <w:b/>
          <w:bCs/>
          <w:sz w:val="18"/>
          <w:szCs w:val="18"/>
        </w:rPr>
        <w:t>Glass</w:t>
      </w:r>
      <w:r w:rsidR="003E7F46">
        <w:rPr>
          <w:rFonts w:cstheme="minorHAnsi"/>
          <w:b/>
          <w:bCs/>
          <w:sz w:val="18"/>
          <w:szCs w:val="18"/>
        </w:rPr>
        <w:t>W</w:t>
      </w:r>
      <w:r w:rsidR="00991004" w:rsidRPr="00641FE0">
        <w:rPr>
          <w:rFonts w:cstheme="minorHAnsi"/>
          <w:b/>
          <w:bCs/>
          <w:sz w:val="18"/>
          <w:szCs w:val="18"/>
        </w:rPr>
        <w:t>all</w:t>
      </w:r>
      <w:proofErr w:type="spellEnd"/>
      <w:r w:rsidR="00991004">
        <w:rPr>
          <w:rFonts w:cstheme="minorHAnsi"/>
          <w:sz w:val="18"/>
          <w:szCs w:val="18"/>
        </w:rPr>
        <w:t xml:space="preserve"> </w:t>
      </w:r>
      <w:r w:rsidRPr="00BA69EE">
        <w:rPr>
          <w:rFonts w:cstheme="minorHAnsi"/>
          <w:sz w:val="18"/>
          <w:szCs w:val="18"/>
        </w:rPr>
        <w:t>manufactured by HUFCOR I</w:t>
      </w:r>
      <w:r w:rsidR="00773C24">
        <w:rPr>
          <w:rFonts w:cstheme="minorHAnsi"/>
          <w:sz w:val="18"/>
          <w:szCs w:val="18"/>
        </w:rPr>
        <w:t xml:space="preserve">nc. </w:t>
      </w:r>
      <w:r w:rsidRPr="00BA69EE">
        <w:rPr>
          <w:rFonts w:cstheme="minorHAnsi"/>
          <w:sz w:val="18"/>
          <w:szCs w:val="18"/>
        </w:rPr>
        <w:t xml:space="preserve">subsidiaries. Panels shall be </w:t>
      </w:r>
      <w:r w:rsidR="00773C24">
        <w:rPr>
          <w:rFonts w:cstheme="minorHAnsi"/>
          <w:sz w:val="18"/>
          <w:szCs w:val="18"/>
        </w:rPr>
        <w:t xml:space="preserve">of </w:t>
      </w:r>
      <w:r w:rsidRPr="00BA69EE">
        <w:rPr>
          <w:rFonts w:cstheme="minorHAnsi"/>
          <w:sz w:val="18"/>
          <w:szCs w:val="18"/>
        </w:rPr>
        <w:t>nominal</w:t>
      </w:r>
      <w:r w:rsidR="00773C24">
        <w:rPr>
          <w:rFonts w:cstheme="minorHAnsi"/>
          <w:sz w:val="18"/>
          <w:szCs w:val="18"/>
        </w:rPr>
        <w:t xml:space="preserve"> </w:t>
      </w:r>
      <w:r w:rsidR="00641FE0">
        <w:rPr>
          <w:rFonts w:cstheme="minorHAnsi"/>
          <w:sz w:val="18"/>
          <w:szCs w:val="18"/>
        </w:rPr>
        <w:t>87</w:t>
      </w:r>
      <w:r w:rsidRPr="00BA69EE">
        <w:rPr>
          <w:rFonts w:cstheme="minorHAnsi"/>
          <w:sz w:val="18"/>
          <w:szCs w:val="18"/>
        </w:rPr>
        <w:t xml:space="preserve"> thic</w:t>
      </w:r>
      <w:r w:rsidR="00773C24">
        <w:rPr>
          <w:rFonts w:cstheme="minorHAnsi"/>
          <w:sz w:val="18"/>
          <w:szCs w:val="18"/>
        </w:rPr>
        <w:t xml:space="preserve">k with </w:t>
      </w:r>
      <w:r w:rsidR="00A00ABD">
        <w:rPr>
          <w:rFonts w:cstheme="minorHAnsi"/>
          <w:sz w:val="18"/>
          <w:szCs w:val="18"/>
        </w:rPr>
        <w:t xml:space="preserve">profile </w:t>
      </w:r>
      <w:r w:rsidR="00773C24">
        <w:rPr>
          <w:rFonts w:cstheme="minorHAnsi"/>
          <w:sz w:val="18"/>
          <w:szCs w:val="18"/>
        </w:rPr>
        <w:t>framing in</w:t>
      </w:r>
      <w:r>
        <w:rPr>
          <w:rFonts w:cstheme="minorHAnsi"/>
          <w:sz w:val="18"/>
          <w:szCs w:val="18"/>
        </w:rPr>
        <w:t xml:space="preserve"> clear anodized architectural grade </w:t>
      </w:r>
      <w:r w:rsidR="00773C24">
        <w:rPr>
          <w:rFonts w:cstheme="minorHAnsi"/>
          <w:sz w:val="18"/>
          <w:szCs w:val="18"/>
        </w:rPr>
        <w:t>6063-T6</w:t>
      </w:r>
      <w:r>
        <w:rPr>
          <w:rFonts w:cstheme="minorHAnsi"/>
          <w:sz w:val="18"/>
          <w:szCs w:val="18"/>
        </w:rPr>
        <w:t xml:space="preserve"> aluminum alloy </w:t>
      </w:r>
      <w:r w:rsidR="00773C24">
        <w:rPr>
          <w:rFonts w:cstheme="minorHAnsi"/>
          <w:sz w:val="18"/>
          <w:szCs w:val="18"/>
        </w:rPr>
        <w:t xml:space="preserve">that are </w:t>
      </w:r>
      <w:r w:rsidR="00A00ABD">
        <w:rPr>
          <w:rFonts w:cstheme="minorHAnsi"/>
          <w:sz w:val="18"/>
          <w:szCs w:val="18"/>
        </w:rPr>
        <w:t>factory   applied with 1</w:t>
      </w:r>
      <w:r w:rsidR="00641FE0">
        <w:rPr>
          <w:rFonts w:cstheme="minorHAnsi"/>
          <w:sz w:val="18"/>
          <w:szCs w:val="18"/>
        </w:rPr>
        <w:t>0</w:t>
      </w:r>
      <w:r w:rsidR="00A00ABD">
        <w:rPr>
          <w:rFonts w:cstheme="minorHAnsi"/>
          <w:sz w:val="18"/>
          <w:szCs w:val="18"/>
        </w:rPr>
        <w:t xml:space="preserve"> mm thick clear tempered glass on each side to achieve </w:t>
      </w:r>
      <w:r w:rsidR="00773C24">
        <w:rPr>
          <w:rFonts w:cstheme="minorHAnsi"/>
          <w:sz w:val="18"/>
          <w:szCs w:val="18"/>
        </w:rPr>
        <w:t xml:space="preserve">an </w:t>
      </w:r>
      <w:r w:rsidRPr="003358FF">
        <w:rPr>
          <w:rFonts w:cstheme="minorHAnsi"/>
          <w:b/>
          <w:bCs/>
          <w:sz w:val="18"/>
          <w:szCs w:val="18"/>
        </w:rPr>
        <w:t>STC</w:t>
      </w:r>
      <w:r w:rsidR="00A00ABD" w:rsidRPr="003358FF">
        <w:rPr>
          <w:rFonts w:cstheme="minorHAnsi"/>
          <w:b/>
          <w:bCs/>
          <w:sz w:val="18"/>
          <w:szCs w:val="18"/>
        </w:rPr>
        <w:t xml:space="preserve"> of</w:t>
      </w:r>
      <w:r w:rsidR="00697D74">
        <w:rPr>
          <w:rFonts w:cstheme="minorHAnsi"/>
          <w:b/>
          <w:bCs/>
          <w:sz w:val="18"/>
          <w:szCs w:val="18"/>
        </w:rPr>
        <w:t xml:space="preserve"> </w:t>
      </w:r>
      <w:r w:rsidR="00F348D0">
        <w:rPr>
          <w:rFonts w:cstheme="minorHAnsi"/>
          <w:b/>
          <w:bCs/>
          <w:sz w:val="18"/>
          <w:szCs w:val="18"/>
        </w:rPr>
        <w:t xml:space="preserve">[ </w:t>
      </w:r>
      <w:r w:rsidR="00F348D0" w:rsidRPr="002055F3">
        <w:rPr>
          <w:rFonts w:cstheme="minorHAnsi"/>
          <w:b/>
          <w:bCs/>
          <w:sz w:val="18"/>
          <w:szCs w:val="18"/>
          <w:highlight w:val="yellow"/>
        </w:rPr>
        <w:t xml:space="preserve">44 / </w:t>
      </w:r>
      <w:proofErr w:type="gramStart"/>
      <w:r w:rsidR="00F348D0" w:rsidRPr="002055F3">
        <w:rPr>
          <w:rFonts w:cstheme="minorHAnsi"/>
          <w:b/>
          <w:bCs/>
          <w:sz w:val="18"/>
          <w:szCs w:val="18"/>
          <w:highlight w:val="yellow"/>
        </w:rPr>
        <w:t>48</w:t>
      </w:r>
      <w:r w:rsidR="00F348D0">
        <w:rPr>
          <w:rFonts w:cstheme="minorHAnsi"/>
          <w:b/>
          <w:bCs/>
          <w:sz w:val="18"/>
          <w:szCs w:val="18"/>
        </w:rPr>
        <w:t xml:space="preserve"> ]</w:t>
      </w:r>
      <w:proofErr w:type="gramEnd"/>
      <w:r w:rsidR="00A00ABD" w:rsidRPr="003358FF">
        <w:rPr>
          <w:rFonts w:cstheme="minorHAnsi"/>
          <w:b/>
          <w:bCs/>
          <w:sz w:val="18"/>
          <w:szCs w:val="18"/>
        </w:rPr>
        <w:t xml:space="preserve"> </w:t>
      </w:r>
      <w:proofErr w:type="spellStart"/>
      <w:r w:rsidR="00A00ABD" w:rsidRPr="003358FF">
        <w:rPr>
          <w:rFonts w:cstheme="minorHAnsi"/>
          <w:b/>
          <w:bCs/>
          <w:sz w:val="18"/>
          <w:szCs w:val="18"/>
        </w:rPr>
        <w:t>dB</w:t>
      </w:r>
      <w:r w:rsidR="00011A69">
        <w:rPr>
          <w:rFonts w:cstheme="minorHAnsi"/>
          <w:sz w:val="18"/>
          <w:szCs w:val="18"/>
        </w:rPr>
        <w:t>.</w:t>
      </w:r>
      <w:proofErr w:type="spellEnd"/>
      <w:r w:rsidR="00011A69">
        <w:rPr>
          <w:rFonts w:cstheme="minorHAnsi"/>
          <w:sz w:val="18"/>
          <w:szCs w:val="18"/>
        </w:rPr>
        <w:t xml:space="preserve">  The panel to </w:t>
      </w:r>
      <w:r w:rsidR="00066378">
        <w:rPr>
          <w:rFonts w:cstheme="minorHAnsi"/>
          <w:sz w:val="18"/>
          <w:szCs w:val="18"/>
        </w:rPr>
        <w:t>pane</w:t>
      </w:r>
      <w:r w:rsidR="00011A69">
        <w:rPr>
          <w:rFonts w:cstheme="minorHAnsi"/>
          <w:sz w:val="18"/>
          <w:szCs w:val="18"/>
        </w:rPr>
        <w:t xml:space="preserve">l </w:t>
      </w:r>
      <w:r w:rsidR="00DD1E2E">
        <w:rPr>
          <w:rFonts w:cstheme="minorHAnsi"/>
          <w:sz w:val="18"/>
          <w:szCs w:val="18"/>
        </w:rPr>
        <w:t>vertica</w:t>
      </w:r>
      <w:r w:rsidR="00773C24">
        <w:rPr>
          <w:rFonts w:cstheme="minorHAnsi"/>
          <w:sz w:val="18"/>
          <w:szCs w:val="18"/>
        </w:rPr>
        <w:t xml:space="preserve">l frames </w:t>
      </w:r>
      <w:r w:rsidR="00C61AEC">
        <w:rPr>
          <w:rFonts w:cstheme="minorHAnsi"/>
          <w:sz w:val="18"/>
          <w:szCs w:val="18"/>
        </w:rPr>
        <w:t xml:space="preserve">are </w:t>
      </w:r>
      <w:r w:rsidR="00011A69">
        <w:rPr>
          <w:rFonts w:cstheme="minorHAnsi"/>
          <w:sz w:val="18"/>
          <w:szCs w:val="18"/>
        </w:rPr>
        <w:t xml:space="preserve">sealed </w:t>
      </w:r>
      <w:r w:rsidR="002055F3">
        <w:rPr>
          <w:rFonts w:cstheme="minorHAnsi"/>
          <w:sz w:val="18"/>
          <w:szCs w:val="18"/>
        </w:rPr>
        <w:t xml:space="preserve">off with a deep nested tongue and groove configuration. The top retractable seal shall provide a minimum 25mm operating clearance </w:t>
      </w:r>
      <w:r w:rsidR="002055F3" w:rsidRPr="002055F3">
        <w:rPr>
          <w:rFonts w:cstheme="minorHAnsi"/>
          <w:b/>
          <w:bCs/>
          <w:sz w:val="18"/>
          <w:szCs w:val="18"/>
        </w:rPr>
        <w:t>and the bottom retractable shall provide minimum 35mm floor clearance</w:t>
      </w:r>
      <w:r w:rsidR="002055F3">
        <w:rPr>
          <w:rFonts w:cstheme="minorHAnsi"/>
          <w:sz w:val="18"/>
          <w:szCs w:val="18"/>
        </w:rPr>
        <w:t xml:space="preserve"> to accommodate normal floor gradient. </w:t>
      </w:r>
      <w:r w:rsidR="006E5CE0" w:rsidRPr="006E5CE0">
        <w:rPr>
          <w:rFonts w:cstheme="minorHAnsi"/>
          <w:sz w:val="18"/>
          <w:szCs w:val="18"/>
        </w:rPr>
        <w:t xml:space="preserve"> </w:t>
      </w:r>
      <w:r w:rsidR="00066378" w:rsidRPr="003358FF">
        <w:rPr>
          <w:rFonts w:cstheme="minorHAnsi"/>
          <w:b/>
          <w:bCs/>
          <w:sz w:val="18"/>
          <w:szCs w:val="18"/>
        </w:rPr>
        <w:t>All panels, including the doors and closure</w:t>
      </w:r>
      <w:r w:rsidR="00DD1E2E" w:rsidRPr="003358FF">
        <w:rPr>
          <w:rFonts w:cstheme="minorHAnsi"/>
          <w:b/>
          <w:bCs/>
          <w:sz w:val="18"/>
          <w:szCs w:val="18"/>
        </w:rPr>
        <w:t xml:space="preserve"> jamb </w:t>
      </w:r>
      <w:r w:rsidR="00066378" w:rsidRPr="003358FF">
        <w:rPr>
          <w:rFonts w:cstheme="minorHAnsi"/>
          <w:b/>
          <w:bCs/>
          <w:sz w:val="18"/>
          <w:szCs w:val="18"/>
        </w:rPr>
        <w:t>pane</w:t>
      </w:r>
      <w:r w:rsidR="00DD1E2E" w:rsidRPr="003358FF">
        <w:rPr>
          <w:rFonts w:cstheme="minorHAnsi"/>
          <w:b/>
          <w:bCs/>
          <w:sz w:val="18"/>
          <w:szCs w:val="18"/>
        </w:rPr>
        <w:t>l</w:t>
      </w:r>
      <w:r w:rsidR="00066378" w:rsidRPr="003358FF">
        <w:rPr>
          <w:rFonts w:cstheme="minorHAnsi"/>
          <w:b/>
          <w:bCs/>
          <w:sz w:val="18"/>
          <w:szCs w:val="18"/>
        </w:rPr>
        <w:t xml:space="preserve"> shall have </w:t>
      </w:r>
      <w:r w:rsidR="00DD1E2E" w:rsidRPr="003358FF">
        <w:rPr>
          <w:rFonts w:cstheme="minorHAnsi"/>
          <w:b/>
          <w:bCs/>
          <w:sz w:val="18"/>
          <w:szCs w:val="18"/>
        </w:rPr>
        <w:t xml:space="preserve">an </w:t>
      </w:r>
      <w:r w:rsidR="00066378" w:rsidRPr="003358FF">
        <w:rPr>
          <w:rFonts w:cstheme="minorHAnsi"/>
          <w:b/>
          <w:bCs/>
          <w:sz w:val="18"/>
          <w:szCs w:val="18"/>
        </w:rPr>
        <w:t>optimum clear glass view</w:t>
      </w:r>
      <w:r w:rsidR="001641A4" w:rsidRPr="001641A4">
        <w:rPr>
          <w:rFonts w:cstheme="minorHAnsi"/>
          <w:b/>
          <w:bCs/>
          <w:sz w:val="18"/>
          <w:szCs w:val="18"/>
        </w:rPr>
        <w:t xml:space="preserve"> of the basic panels. </w:t>
      </w:r>
      <w:r w:rsidR="00066378" w:rsidRPr="001641A4">
        <w:rPr>
          <w:rFonts w:cstheme="minorHAnsi"/>
          <w:b/>
          <w:bCs/>
          <w:sz w:val="18"/>
          <w:szCs w:val="18"/>
        </w:rPr>
        <w:t xml:space="preserve"> </w:t>
      </w:r>
      <w:r w:rsidR="00695BCB">
        <w:rPr>
          <w:rFonts w:cstheme="minorHAnsi"/>
          <w:sz w:val="18"/>
          <w:szCs w:val="18"/>
        </w:rPr>
        <w:t xml:space="preserve">The panel top and bottom retractable seals </w:t>
      </w:r>
      <w:r w:rsidR="00481225">
        <w:rPr>
          <w:rFonts w:cstheme="minorHAnsi"/>
          <w:sz w:val="18"/>
          <w:szCs w:val="18"/>
        </w:rPr>
        <w:t xml:space="preserve">must </w:t>
      </w:r>
      <w:r w:rsidR="00695BCB">
        <w:rPr>
          <w:rFonts w:cstheme="minorHAnsi"/>
          <w:sz w:val="18"/>
          <w:szCs w:val="18"/>
        </w:rPr>
        <w:t xml:space="preserve">be activated simultaneously with a </w:t>
      </w:r>
      <w:r w:rsidR="00695BCB">
        <w:rPr>
          <w:rFonts w:cstheme="minorHAnsi"/>
          <w:b/>
          <w:bCs/>
          <w:sz w:val="18"/>
          <w:szCs w:val="18"/>
        </w:rPr>
        <w:t>h</w:t>
      </w:r>
      <w:r w:rsidR="00695BCB" w:rsidRPr="003358FF">
        <w:rPr>
          <w:rFonts w:cstheme="minorHAnsi"/>
          <w:b/>
          <w:bCs/>
          <w:sz w:val="18"/>
          <w:szCs w:val="18"/>
        </w:rPr>
        <w:t>alf-</w:t>
      </w:r>
      <w:r w:rsidR="00695BCB">
        <w:rPr>
          <w:rFonts w:cstheme="minorHAnsi"/>
          <w:b/>
          <w:bCs/>
          <w:sz w:val="18"/>
          <w:szCs w:val="18"/>
        </w:rPr>
        <w:t>c</w:t>
      </w:r>
      <w:r w:rsidR="00695BCB" w:rsidRPr="003358FF">
        <w:rPr>
          <w:rFonts w:cstheme="minorHAnsi"/>
          <w:b/>
          <w:bCs/>
          <w:sz w:val="18"/>
          <w:szCs w:val="18"/>
        </w:rPr>
        <w:t>rank</w:t>
      </w:r>
      <w:r w:rsidR="00695BCB">
        <w:rPr>
          <w:rFonts w:cstheme="minorHAnsi"/>
          <w:b/>
          <w:bCs/>
          <w:sz w:val="18"/>
          <w:szCs w:val="18"/>
        </w:rPr>
        <w:t xml:space="preserve"> turn” </w:t>
      </w:r>
      <w:r w:rsidR="00695BCB">
        <w:rPr>
          <w:rFonts w:cstheme="minorHAnsi"/>
          <w:sz w:val="18"/>
          <w:szCs w:val="18"/>
        </w:rPr>
        <w:t>for ease of quick set up operation.</w:t>
      </w:r>
    </w:p>
    <w:p w14:paraId="7761B594" w14:textId="77777777" w:rsidR="00695BCB" w:rsidRDefault="00695BCB" w:rsidP="00695BCB">
      <w:pPr>
        <w:spacing w:after="0"/>
        <w:jc w:val="both"/>
        <w:rPr>
          <w:rFonts w:cstheme="minorHAnsi"/>
          <w:b/>
          <w:bCs/>
          <w:sz w:val="18"/>
          <w:szCs w:val="18"/>
          <w:u w:val="single"/>
        </w:rPr>
      </w:pPr>
    </w:p>
    <w:p w14:paraId="61ECB0ED" w14:textId="7A7FD411" w:rsidR="006B139E" w:rsidRDefault="006B139E" w:rsidP="006E5CE0">
      <w:pPr>
        <w:spacing w:after="0" w:line="240" w:lineRule="auto"/>
        <w:ind w:left="288" w:right="432"/>
        <w:jc w:val="both"/>
        <w:rPr>
          <w:rFonts w:cstheme="minorHAnsi"/>
          <w:b/>
          <w:bCs/>
          <w:sz w:val="18"/>
          <w:szCs w:val="18"/>
          <w:u w:val="single"/>
        </w:rPr>
      </w:pPr>
    </w:p>
    <w:p w14:paraId="1C8A2884" w14:textId="7B4100E1" w:rsidR="006B139E" w:rsidRDefault="006B139E" w:rsidP="005E086F">
      <w:pPr>
        <w:spacing w:after="0"/>
        <w:jc w:val="both"/>
        <w:rPr>
          <w:rFonts w:cstheme="minorHAnsi"/>
          <w:b/>
          <w:bCs/>
          <w:sz w:val="18"/>
          <w:szCs w:val="18"/>
          <w:u w:val="single"/>
        </w:rPr>
      </w:pPr>
    </w:p>
    <w:p w14:paraId="07CBA909" w14:textId="2B2063F6" w:rsidR="006B139E" w:rsidRDefault="006B139E" w:rsidP="005E086F">
      <w:pPr>
        <w:spacing w:after="0"/>
        <w:jc w:val="both"/>
        <w:rPr>
          <w:rFonts w:cstheme="minorHAnsi"/>
          <w:b/>
          <w:bCs/>
          <w:sz w:val="18"/>
          <w:szCs w:val="18"/>
          <w:u w:val="single"/>
        </w:rPr>
      </w:pPr>
    </w:p>
    <w:p w14:paraId="34449D0F" w14:textId="77777777" w:rsidR="00C343A8" w:rsidRDefault="00C343A8" w:rsidP="007902AA">
      <w:pPr>
        <w:spacing w:after="0"/>
        <w:jc w:val="center"/>
        <w:rPr>
          <w:rFonts w:cstheme="minorHAnsi"/>
          <w:b/>
          <w:bCs/>
          <w:sz w:val="18"/>
          <w:szCs w:val="18"/>
          <w:u w:val="single"/>
        </w:rPr>
      </w:pPr>
      <w:bookmarkStart w:id="0" w:name="_GoBack"/>
      <w:bookmarkEnd w:id="0"/>
    </w:p>
    <w:p w14:paraId="7F85BFE8" w14:textId="77777777" w:rsidR="00C343A8" w:rsidRDefault="00C343A8" w:rsidP="007902AA">
      <w:pPr>
        <w:spacing w:after="0"/>
        <w:jc w:val="center"/>
        <w:rPr>
          <w:rFonts w:cstheme="minorHAnsi"/>
          <w:b/>
          <w:bCs/>
          <w:sz w:val="18"/>
          <w:szCs w:val="18"/>
          <w:u w:val="single"/>
        </w:rPr>
      </w:pPr>
    </w:p>
    <w:p w14:paraId="73BC992A" w14:textId="77777777" w:rsidR="00C343A8" w:rsidRDefault="00C343A8" w:rsidP="007902AA">
      <w:pPr>
        <w:spacing w:after="0"/>
        <w:jc w:val="center"/>
        <w:rPr>
          <w:rFonts w:cstheme="minorHAnsi"/>
          <w:b/>
          <w:bCs/>
          <w:sz w:val="18"/>
          <w:szCs w:val="18"/>
          <w:u w:val="single"/>
        </w:rPr>
      </w:pPr>
    </w:p>
    <w:p w14:paraId="4BAA8053" w14:textId="5181D172" w:rsidR="005E086F" w:rsidRDefault="006B139E" w:rsidP="007902AA">
      <w:pPr>
        <w:spacing w:after="0"/>
        <w:jc w:val="center"/>
        <w:rPr>
          <w:rFonts w:cstheme="minorHAnsi"/>
          <w:b/>
          <w:bCs/>
          <w:sz w:val="20"/>
          <w:szCs w:val="20"/>
          <w:u w:val="single"/>
        </w:rPr>
      </w:pPr>
      <w:r w:rsidRPr="00011F07">
        <w:rPr>
          <w:rFonts w:cstheme="minorHAnsi"/>
          <w:b/>
          <w:bCs/>
          <w:sz w:val="20"/>
          <w:szCs w:val="20"/>
          <w:u w:val="single"/>
        </w:rPr>
        <w:t>FULL SPEC</w:t>
      </w:r>
      <w:r w:rsidR="00AC7029" w:rsidRPr="00011F07">
        <w:rPr>
          <w:rFonts w:cstheme="minorHAnsi"/>
          <w:b/>
          <w:bCs/>
          <w:sz w:val="20"/>
          <w:szCs w:val="20"/>
          <w:u w:val="single"/>
        </w:rPr>
        <w:t>IFICATIONS</w:t>
      </w:r>
    </w:p>
    <w:p w14:paraId="7C4CE4CB" w14:textId="2CF22C8B" w:rsidR="00B23A7B" w:rsidRDefault="00B23A7B" w:rsidP="007902AA">
      <w:pPr>
        <w:spacing w:after="0"/>
        <w:jc w:val="center"/>
        <w:rPr>
          <w:rFonts w:cstheme="minorHAnsi"/>
          <w:b/>
          <w:bCs/>
          <w:sz w:val="20"/>
          <w:szCs w:val="20"/>
          <w:u w:val="single"/>
        </w:rPr>
      </w:pPr>
    </w:p>
    <w:p w14:paraId="39391591" w14:textId="11AD4FB2" w:rsidR="00B23A7B" w:rsidRPr="00774740" w:rsidRDefault="00B23A7B" w:rsidP="00B23A7B">
      <w:pPr>
        <w:spacing w:after="0"/>
        <w:jc w:val="both"/>
        <w:rPr>
          <w:rFonts w:cstheme="minorHAnsi"/>
          <w:sz w:val="18"/>
          <w:szCs w:val="18"/>
        </w:rPr>
      </w:pPr>
      <w:r>
        <w:rPr>
          <w:rFonts w:cstheme="minorHAnsi"/>
          <w:sz w:val="18"/>
          <w:szCs w:val="18"/>
        </w:rPr>
        <w:t>1</w:t>
      </w:r>
      <w:r w:rsidRPr="00774740">
        <w:rPr>
          <w:rFonts w:cstheme="minorHAnsi"/>
          <w:sz w:val="18"/>
          <w:szCs w:val="18"/>
        </w:rPr>
        <w:t>.01 ACCEPTABLE MANUFACTURERS</w:t>
      </w:r>
    </w:p>
    <w:p w14:paraId="5DFD3CA2" w14:textId="77777777" w:rsidR="00B23A7B" w:rsidRPr="00774740" w:rsidRDefault="00B23A7B" w:rsidP="00B23A7B">
      <w:pPr>
        <w:pStyle w:val="ListParagraph"/>
        <w:numPr>
          <w:ilvl w:val="0"/>
          <w:numId w:val="12"/>
        </w:numPr>
        <w:spacing w:after="0" w:line="259" w:lineRule="auto"/>
        <w:jc w:val="both"/>
        <w:rPr>
          <w:rFonts w:cstheme="minorHAnsi"/>
          <w:sz w:val="18"/>
          <w:szCs w:val="18"/>
        </w:rPr>
      </w:pPr>
      <w:r w:rsidRPr="00774740">
        <w:rPr>
          <w:rFonts w:cstheme="minorHAnsi"/>
          <w:sz w:val="18"/>
          <w:szCs w:val="18"/>
        </w:rPr>
        <w:t>Upon compliance with all of the criteria specified in this section, Manufacturers wishing to bid products equal to the product specified must submit to the architect 10 days prior to bidding complete data in support of compliance and a list of three past installations of products similar to those listed.  The submitting manufacturer guarantees the proposed substituted product complies with the performance items specified and as detailed on the drawings.</w:t>
      </w:r>
    </w:p>
    <w:p w14:paraId="570BEE57" w14:textId="17BDE9F7" w:rsidR="00B23A7B" w:rsidRPr="00774740" w:rsidRDefault="00B23A7B" w:rsidP="00B23A7B">
      <w:pPr>
        <w:spacing w:after="0"/>
        <w:jc w:val="both"/>
        <w:rPr>
          <w:rFonts w:cstheme="minorHAnsi"/>
          <w:sz w:val="18"/>
          <w:szCs w:val="18"/>
        </w:rPr>
      </w:pPr>
      <w:r>
        <w:rPr>
          <w:rFonts w:cstheme="minorHAnsi"/>
          <w:sz w:val="18"/>
          <w:szCs w:val="18"/>
        </w:rPr>
        <w:t>1</w:t>
      </w:r>
      <w:r w:rsidRPr="00774740">
        <w:rPr>
          <w:rFonts w:cstheme="minorHAnsi"/>
          <w:sz w:val="18"/>
          <w:szCs w:val="18"/>
        </w:rPr>
        <w:t>.02 PRODUCT CONSTRUCTION DETAILS</w:t>
      </w:r>
    </w:p>
    <w:p w14:paraId="7FC35120" w14:textId="7C02D174" w:rsidR="00B23A7B" w:rsidRPr="00774740" w:rsidRDefault="00B23A7B" w:rsidP="00B23A7B">
      <w:pPr>
        <w:pStyle w:val="ListParagraph"/>
        <w:numPr>
          <w:ilvl w:val="0"/>
          <w:numId w:val="14"/>
        </w:numPr>
        <w:spacing w:after="0" w:line="259" w:lineRule="auto"/>
        <w:ind w:left="720"/>
        <w:jc w:val="both"/>
        <w:rPr>
          <w:rFonts w:cstheme="minorHAnsi"/>
          <w:sz w:val="18"/>
          <w:szCs w:val="18"/>
        </w:rPr>
      </w:pPr>
      <w:r w:rsidRPr="00774740">
        <w:rPr>
          <w:rFonts w:cstheme="minorHAnsi"/>
          <w:sz w:val="18"/>
          <w:szCs w:val="18"/>
        </w:rPr>
        <w:t>The product shall be HUFCOR 500</w:t>
      </w:r>
      <w:r>
        <w:rPr>
          <w:rFonts w:cstheme="minorHAnsi"/>
          <w:sz w:val="18"/>
          <w:szCs w:val="18"/>
        </w:rPr>
        <w:t>0</w:t>
      </w:r>
      <w:r w:rsidRPr="00774740">
        <w:rPr>
          <w:rFonts w:cstheme="minorHAnsi"/>
          <w:sz w:val="18"/>
          <w:szCs w:val="18"/>
        </w:rPr>
        <w:t xml:space="preserve">G </w:t>
      </w:r>
      <w:proofErr w:type="spellStart"/>
      <w:r w:rsidRPr="00774740">
        <w:rPr>
          <w:rFonts w:cstheme="minorHAnsi"/>
          <w:sz w:val="18"/>
          <w:szCs w:val="18"/>
        </w:rPr>
        <w:t>Glass</w:t>
      </w:r>
      <w:r w:rsidR="007851BB">
        <w:rPr>
          <w:rFonts w:cstheme="minorHAnsi"/>
          <w:sz w:val="18"/>
          <w:szCs w:val="18"/>
        </w:rPr>
        <w:t>Wall</w:t>
      </w:r>
      <w:proofErr w:type="spellEnd"/>
      <w:r w:rsidRPr="00774740">
        <w:rPr>
          <w:rFonts w:cstheme="minorHAnsi"/>
          <w:sz w:val="18"/>
          <w:szCs w:val="18"/>
        </w:rPr>
        <w:t xml:space="preserve"> Series manufactured by either HUFCOR</w:t>
      </w:r>
      <w:r>
        <w:rPr>
          <w:rFonts w:cstheme="minorHAnsi"/>
          <w:sz w:val="18"/>
          <w:szCs w:val="18"/>
        </w:rPr>
        <w:t xml:space="preserve"> INC and/or subsidiaries</w:t>
      </w:r>
    </w:p>
    <w:p w14:paraId="030C2A72" w14:textId="77777777" w:rsidR="00B23A7B" w:rsidRPr="00774740" w:rsidRDefault="00B23A7B" w:rsidP="00B23A7B">
      <w:pPr>
        <w:pStyle w:val="ListParagraph"/>
        <w:numPr>
          <w:ilvl w:val="0"/>
          <w:numId w:val="14"/>
        </w:numPr>
        <w:spacing w:after="0" w:line="259" w:lineRule="auto"/>
        <w:ind w:left="720"/>
        <w:jc w:val="both"/>
        <w:rPr>
          <w:rFonts w:cstheme="minorHAnsi"/>
          <w:sz w:val="18"/>
          <w:szCs w:val="18"/>
        </w:rPr>
      </w:pPr>
      <w:r w:rsidRPr="00774740">
        <w:rPr>
          <w:rFonts w:cstheme="minorHAnsi"/>
          <w:sz w:val="18"/>
          <w:szCs w:val="18"/>
        </w:rPr>
        <w:t>PANEL CONSTRUCTION</w:t>
      </w:r>
    </w:p>
    <w:p w14:paraId="04C50799" w14:textId="77777777" w:rsidR="00B23A7B" w:rsidRPr="00774740" w:rsidRDefault="00B23A7B" w:rsidP="00B23A7B">
      <w:pPr>
        <w:pStyle w:val="ListParagraph"/>
        <w:numPr>
          <w:ilvl w:val="1"/>
          <w:numId w:val="15"/>
        </w:numPr>
        <w:spacing w:after="0" w:line="240" w:lineRule="auto"/>
        <w:ind w:left="1080"/>
        <w:jc w:val="both"/>
        <w:rPr>
          <w:rFonts w:cstheme="minorHAnsi"/>
          <w:sz w:val="18"/>
          <w:szCs w:val="18"/>
        </w:rPr>
      </w:pPr>
      <w:r w:rsidRPr="00774740">
        <w:rPr>
          <w:rFonts w:cstheme="minorHAnsi"/>
          <w:sz w:val="18"/>
          <w:szCs w:val="18"/>
        </w:rPr>
        <w:t>The framing shall be of clear anodized architectural grade extruded aluminum alloy 6063-T6 and shall be factory applied, with glass edge protective design</w:t>
      </w:r>
    </w:p>
    <w:p w14:paraId="15C12432" w14:textId="77777777" w:rsidR="00B23A7B" w:rsidRPr="00774740" w:rsidRDefault="00B23A7B" w:rsidP="00B23A7B">
      <w:pPr>
        <w:pStyle w:val="ListParagraph"/>
        <w:numPr>
          <w:ilvl w:val="1"/>
          <w:numId w:val="15"/>
        </w:numPr>
        <w:spacing w:after="0" w:line="240" w:lineRule="auto"/>
        <w:ind w:left="1080"/>
        <w:jc w:val="both"/>
        <w:rPr>
          <w:rFonts w:cstheme="minorHAnsi"/>
          <w:sz w:val="18"/>
          <w:szCs w:val="18"/>
        </w:rPr>
      </w:pPr>
      <w:r w:rsidRPr="00774740">
        <w:rPr>
          <w:rFonts w:cstheme="minorHAnsi"/>
          <w:sz w:val="18"/>
          <w:szCs w:val="18"/>
        </w:rPr>
        <w:t>Panels shall be nominally 86mm thick and up to 1219mm in width.</w:t>
      </w:r>
    </w:p>
    <w:p w14:paraId="2D9651B2" w14:textId="109CAA54" w:rsidR="00B23A7B" w:rsidRPr="00774740" w:rsidRDefault="00B23A7B" w:rsidP="00B23A7B">
      <w:pPr>
        <w:pStyle w:val="ListParagraph"/>
        <w:numPr>
          <w:ilvl w:val="1"/>
          <w:numId w:val="15"/>
        </w:numPr>
        <w:spacing w:after="0" w:line="240" w:lineRule="auto"/>
        <w:ind w:left="1080"/>
        <w:jc w:val="both"/>
        <w:rPr>
          <w:rFonts w:cstheme="minorHAnsi"/>
          <w:sz w:val="18"/>
          <w:szCs w:val="18"/>
        </w:rPr>
      </w:pPr>
      <w:r w:rsidRPr="00774740">
        <w:rPr>
          <w:rFonts w:cstheme="minorHAnsi"/>
          <w:sz w:val="18"/>
          <w:szCs w:val="18"/>
        </w:rPr>
        <w:t xml:space="preserve">Panel faces shall be 10 mm thick tempered clear glass constructed to meet the STC requirement in </w:t>
      </w:r>
      <w:r>
        <w:rPr>
          <w:rFonts w:cstheme="minorHAnsi"/>
          <w:sz w:val="18"/>
          <w:szCs w:val="18"/>
        </w:rPr>
        <w:t>1</w:t>
      </w:r>
      <w:r w:rsidRPr="00774740">
        <w:rPr>
          <w:rFonts w:cstheme="minorHAnsi"/>
          <w:sz w:val="18"/>
          <w:szCs w:val="18"/>
        </w:rPr>
        <w:t>.04 Acoustical Performance.</w:t>
      </w:r>
    </w:p>
    <w:p w14:paraId="7AC8E573" w14:textId="77777777" w:rsidR="00B23A7B" w:rsidRPr="00774740" w:rsidRDefault="00B23A7B" w:rsidP="00B23A7B">
      <w:pPr>
        <w:pStyle w:val="ListParagraph"/>
        <w:numPr>
          <w:ilvl w:val="1"/>
          <w:numId w:val="15"/>
        </w:numPr>
        <w:spacing w:after="0" w:line="240" w:lineRule="auto"/>
        <w:ind w:left="1080"/>
        <w:jc w:val="both"/>
        <w:rPr>
          <w:rFonts w:cstheme="minorHAnsi"/>
          <w:sz w:val="18"/>
          <w:szCs w:val="18"/>
        </w:rPr>
      </w:pPr>
      <w:r w:rsidRPr="00774740">
        <w:rPr>
          <w:rFonts w:cstheme="minorHAnsi"/>
          <w:sz w:val="18"/>
          <w:szCs w:val="18"/>
        </w:rPr>
        <w:t>Optional substrate in a form of clear or decorative laminated finishes can be applied. Consult your HUFCOR’s authorized distributor for more information.</w:t>
      </w:r>
    </w:p>
    <w:p w14:paraId="081775CA" w14:textId="77777777" w:rsidR="00B23A7B" w:rsidRPr="00774740" w:rsidRDefault="00B23A7B" w:rsidP="00B23A7B">
      <w:pPr>
        <w:pStyle w:val="ListParagraph"/>
        <w:numPr>
          <w:ilvl w:val="1"/>
          <w:numId w:val="15"/>
        </w:numPr>
        <w:spacing w:after="0" w:line="240" w:lineRule="auto"/>
        <w:ind w:left="1080"/>
        <w:jc w:val="both"/>
        <w:rPr>
          <w:rFonts w:cstheme="minorHAnsi"/>
          <w:sz w:val="18"/>
          <w:szCs w:val="18"/>
        </w:rPr>
      </w:pPr>
      <w:r w:rsidRPr="00774740">
        <w:rPr>
          <w:rFonts w:cstheme="minorHAnsi"/>
          <w:sz w:val="18"/>
          <w:szCs w:val="18"/>
        </w:rPr>
        <w:t>Optional Privacy Glass can be factory applied. Consult your HUFCOR’s authorized distributors for more information.</w:t>
      </w:r>
    </w:p>
    <w:p w14:paraId="070E6BC7" w14:textId="77777777" w:rsidR="00B23A7B" w:rsidRPr="00774740" w:rsidRDefault="00B23A7B" w:rsidP="00B23A7B">
      <w:pPr>
        <w:pStyle w:val="ListParagraph"/>
        <w:numPr>
          <w:ilvl w:val="0"/>
          <w:numId w:val="14"/>
        </w:numPr>
        <w:spacing w:after="0" w:line="240" w:lineRule="auto"/>
        <w:ind w:left="720"/>
        <w:jc w:val="both"/>
        <w:rPr>
          <w:rFonts w:cstheme="minorHAnsi"/>
          <w:sz w:val="18"/>
          <w:szCs w:val="18"/>
        </w:rPr>
      </w:pPr>
      <w:r w:rsidRPr="00774740">
        <w:rPr>
          <w:rFonts w:cstheme="minorHAnsi"/>
          <w:sz w:val="18"/>
          <w:szCs w:val="18"/>
        </w:rPr>
        <w:t xml:space="preserve">ACOUSTICAL SEALS </w:t>
      </w:r>
    </w:p>
    <w:p w14:paraId="4F4956E8" w14:textId="77777777" w:rsidR="00B23A7B" w:rsidRPr="00774740" w:rsidRDefault="00B23A7B" w:rsidP="00B23A7B">
      <w:pPr>
        <w:pStyle w:val="ListParagraph"/>
        <w:numPr>
          <w:ilvl w:val="0"/>
          <w:numId w:val="20"/>
        </w:numPr>
        <w:spacing w:after="0" w:line="259" w:lineRule="auto"/>
        <w:jc w:val="both"/>
        <w:rPr>
          <w:rFonts w:cstheme="minorHAnsi"/>
          <w:sz w:val="18"/>
          <w:szCs w:val="18"/>
        </w:rPr>
      </w:pPr>
      <w:r w:rsidRPr="00774740">
        <w:rPr>
          <w:rFonts w:cstheme="minorHAnsi"/>
          <w:sz w:val="18"/>
          <w:szCs w:val="18"/>
        </w:rPr>
        <w:t xml:space="preserve">Vertical sound seals shall be of tongue and groove configuration, ensure panel-to-panel alignment and prevent sound leaks between panels.  </w:t>
      </w:r>
    </w:p>
    <w:p w14:paraId="4B97E32A" w14:textId="77777777" w:rsidR="00B23A7B" w:rsidRPr="000D55A9" w:rsidRDefault="00B23A7B" w:rsidP="00B23A7B">
      <w:pPr>
        <w:pStyle w:val="ListParagraph"/>
        <w:numPr>
          <w:ilvl w:val="0"/>
          <w:numId w:val="20"/>
        </w:numPr>
        <w:spacing w:after="0" w:line="240" w:lineRule="auto"/>
        <w:jc w:val="both"/>
        <w:rPr>
          <w:rFonts w:cstheme="minorHAnsi"/>
          <w:sz w:val="18"/>
          <w:szCs w:val="18"/>
        </w:rPr>
      </w:pPr>
      <w:r w:rsidRPr="00774740">
        <w:rPr>
          <w:rFonts w:cstheme="minorHAnsi"/>
          <w:sz w:val="18"/>
          <w:szCs w:val="18"/>
        </w:rPr>
        <w:t xml:space="preserve">Horizontal sound seals between panels and top supporting track shall be retractable and </w:t>
      </w:r>
      <w:r w:rsidRPr="000D55A9">
        <w:rPr>
          <w:rFonts w:cstheme="minorHAnsi"/>
          <w:sz w:val="18"/>
          <w:szCs w:val="18"/>
        </w:rPr>
        <w:t xml:space="preserve">provide 25mm nominal operating clearance. </w:t>
      </w:r>
    </w:p>
    <w:p w14:paraId="1CF296C8" w14:textId="77777777" w:rsidR="00B23A7B" w:rsidRPr="000D55A9" w:rsidRDefault="00B23A7B" w:rsidP="00B23A7B">
      <w:pPr>
        <w:pStyle w:val="ListParagraph"/>
        <w:numPr>
          <w:ilvl w:val="0"/>
          <w:numId w:val="20"/>
        </w:numPr>
        <w:spacing w:after="0" w:line="240" w:lineRule="auto"/>
        <w:jc w:val="both"/>
        <w:rPr>
          <w:rFonts w:cstheme="minorHAnsi"/>
          <w:sz w:val="18"/>
          <w:szCs w:val="18"/>
        </w:rPr>
      </w:pPr>
      <w:r w:rsidRPr="000D55A9">
        <w:rPr>
          <w:rFonts w:cstheme="minorHAnsi"/>
          <w:sz w:val="18"/>
          <w:szCs w:val="18"/>
        </w:rPr>
        <w:t>Horizontal sound seals between panels and floor shall be retractable and provide 30–40 mm nominal operating clearance to accommodate normal floor gradient.</w:t>
      </w:r>
    </w:p>
    <w:p w14:paraId="218F25F0" w14:textId="77777777" w:rsidR="00B23A7B" w:rsidRPr="000D55A9" w:rsidRDefault="00B23A7B" w:rsidP="00B23A7B">
      <w:pPr>
        <w:pStyle w:val="ListParagraph"/>
        <w:numPr>
          <w:ilvl w:val="0"/>
          <w:numId w:val="20"/>
        </w:numPr>
        <w:spacing w:after="0" w:line="240" w:lineRule="auto"/>
        <w:jc w:val="both"/>
        <w:rPr>
          <w:rFonts w:cstheme="minorHAnsi"/>
          <w:sz w:val="18"/>
          <w:szCs w:val="18"/>
        </w:rPr>
      </w:pPr>
      <w:r w:rsidRPr="000D55A9">
        <w:rPr>
          <w:rFonts w:cstheme="minorHAnsi"/>
          <w:sz w:val="18"/>
          <w:szCs w:val="18"/>
        </w:rPr>
        <w:t>Top and bottom horizontal retractable seals shall provide a minimum of 45 kg seal force respectively when seals are extended.</w:t>
      </w:r>
    </w:p>
    <w:p w14:paraId="0BAF3345" w14:textId="77777777" w:rsidR="00B23A7B" w:rsidRPr="00021093" w:rsidRDefault="00B23A7B" w:rsidP="00B23A7B">
      <w:pPr>
        <w:pStyle w:val="ListParagraph"/>
        <w:numPr>
          <w:ilvl w:val="0"/>
          <w:numId w:val="20"/>
        </w:numPr>
        <w:spacing w:after="0" w:line="240" w:lineRule="auto"/>
        <w:jc w:val="both"/>
        <w:rPr>
          <w:rFonts w:cstheme="minorHAnsi"/>
          <w:sz w:val="18"/>
          <w:szCs w:val="18"/>
        </w:rPr>
      </w:pPr>
      <w:r w:rsidRPr="000D55A9">
        <w:rPr>
          <w:rFonts w:cstheme="minorHAnsi"/>
          <w:sz w:val="18"/>
          <w:szCs w:val="18"/>
        </w:rPr>
        <w:t xml:space="preserve">Final closure panel seal shall provide an expandable jamb with a minimum of 110kg of seal force </w:t>
      </w:r>
      <w:r w:rsidRPr="00021093">
        <w:rPr>
          <w:rFonts w:cstheme="minorHAnsi"/>
          <w:sz w:val="18"/>
          <w:szCs w:val="18"/>
        </w:rPr>
        <w:t>to tighten the partition system to attain optimum acoustics</w:t>
      </w:r>
      <w:r w:rsidRPr="00021093">
        <w:rPr>
          <w:rFonts w:cstheme="minorHAnsi"/>
          <w:color w:val="FF0000"/>
          <w:sz w:val="18"/>
          <w:szCs w:val="18"/>
        </w:rPr>
        <w:t>.</w:t>
      </w:r>
    </w:p>
    <w:p w14:paraId="476D0ACC" w14:textId="77777777" w:rsidR="00B23A7B" w:rsidRPr="00774740" w:rsidRDefault="00B23A7B" w:rsidP="00B23A7B">
      <w:pPr>
        <w:pStyle w:val="ListParagraph"/>
        <w:numPr>
          <w:ilvl w:val="0"/>
          <w:numId w:val="14"/>
        </w:numPr>
        <w:spacing w:after="0" w:line="240" w:lineRule="auto"/>
        <w:ind w:left="720"/>
        <w:jc w:val="both"/>
        <w:rPr>
          <w:rFonts w:cstheme="minorHAnsi"/>
          <w:color w:val="000000" w:themeColor="text1"/>
          <w:sz w:val="18"/>
          <w:szCs w:val="18"/>
        </w:rPr>
      </w:pPr>
      <w:r w:rsidRPr="00774740">
        <w:rPr>
          <w:rFonts w:cstheme="minorHAnsi"/>
          <w:color w:val="000000" w:themeColor="text1"/>
          <w:sz w:val="18"/>
          <w:szCs w:val="18"/>
        </w:rPr>
        <w:t>ACTIVATING MECHANISM</w:t>
      </w:r>
    </w:p>
    <w:p w14:paraId="3D44003D" w14:textId="77777777" w:rsidR="00B23A7B" w:rsidRPr="00774740" w:rsidRDefault="00B23A7B" w:rsidP="00B23A7B">
      <w:pPr>
        <w:pStyle w:val="ListParagraph"/>
        <w:numPr>
          <w:ilvl w:val="0"/>
          <w:numId w:val="22"/>
        </w:numPr>
        <w:spacing w:after="0" w:line="240" w:lineRule="auto"/>
        <w:jc w:val="both"/>
        <w:rPr>
          <w:rFonts w:cstheme="minorHAnsi"/>
          <w:color w:val="000000" w:themeColor="text1"/>
          <w:sz w:val="18"/>
          <w:szCs w:val="18"/>
        </w:rPr>
      </w:pPr>
      <w:r w:rsidRPr="00774740">
        <w:rPr>
          <w:rFonts w:cstheme="minorHAnsi"/>
          <w:color w:val="000000" w:themeColor="text1"/>
          <w:sz w:val="18"/>
          <w:szCs w:val="18"/>
        </w:rPr>
        <w:t>Top and bottom horizontal seals shall be operated simultaneously by a removable handle with a “Quick</w:t>
      </w:r>
      <w:r>
        <w:rPr>
          <w:rFonts w:cstheme="minorHAnsi"/>
          <w:color w:val="000000" w:themeColor="text1"/>
          <w:sz w:val="18"/>
          <w:szCs w:val="18"/>
        </w:rPr>
        <w:t>-</w:t>
      </w:r>
      <w:r w:rsidRPr="00774740">
        <w:rPr>
          <w:rFonts w:cstheme="minorHAnsi"/>
          <w:color w:val="000000" w:themeColor="text1"/>
          <w:sz w:val="18"/>
          <w:szCs w:val="18"/>
        </w:rPr>
        <w:t>Set</w:t>
      </w:r>
      <w:r>
        <w:rPr>
          <w:rFonts w:cstheme="minorHAnsi"/>
          <w:color w:val="000000" w:themeColor="text1"/>
          <w:sz w:val="18"/>
          <w:szCs w:val="18"/>
        </w:rPr>
        <w:t xml:space="preserve"> </w:t>
      </w:r>
      <w:r w:rsidRPr="00774740">
        <w:rPr>
          <w:rFonts w:cstheme="minorHAnsi"/>
          <w:color w:val="000000" w:themeColor="text1"/>
          <w:sz w:val="18"/>
          <w:szCs w:val="18"/>
        </w:rPr>
        <w:t>Half</w:t>
      </w:r>
      <w:r>
        <w:rPr>
          <w:rFonts w:cstheme="minorHAnsi"/>
          <w:color w:val="000000" w:themeColor="text1"/>
          <w:sz w:val="18"/>
          <w:szCs w:val="18"/>
        </w:rPr>
        <w:t>-</w:t>
      </w:r>
      <w:r w:rsidRPr="00774740">
        <w:rPr>
          <w:rFonts w:cstheme="minorHAnsi"/>
          <w:color w:val="000000" w:themeColor="text1"/>
          <w:sz w:val="18"/>
          <w:szCs w:val="18"/>
        </w:rPr>
        <w:t>Crank” mechanism instead of multiple cranks/turns to ensure fast set up and ease of operation.</w:t>
      </w:r>
    </w:p>
    <w:p w14:paraId="74C9EC9D" w14:textId="77777777" w:rsidR="00B23A7B" w:rsidRPr="00774740" w:rsidRDefault="00B23A7B" w:rsidP="00B23A7B">
      <w:pPr>
        <w:pStyle w:val="ListParagraph"/>
        <w:numPr>
          <w:ilvl w:val="0"/>
          <w:numId w:val="14"/>
        </w:numPr>
        <w:spacing w:after="0" w:line="259" w:lineRule="auto"/>
        <w:ind w:left="720"/>
        <w:jc w:val="both"/>
        <w:rPr>
          <w:rFonts w:cstheme="minorHAnsi"/>
          <w:sz w:val="18"/>
          <w:szCs w:val="18"/>
        </w:rPr>
      </w:pPr>
      <w:r w:rsidRPr="00774740">
        <w:rPr>
          <w:rFonts w:cstheme="minorHAnsi"/>
          <w:sz w:val="18"/>
          <w:szCs w:val="18"/>
        </w:rPr>
        <w:t>SUSPENSION SYSTEM</w:t>
      </w:r>
    </w:p>
    <w:p w14:paraId="018735AE" w14:textId="77777777" w:rsidR="00B23A7B" w:rsidRPr="00774740" w:rsidRDefault="00B23A7B" w:rsidP="00B23A7B">
      <w:pPr>
        <w:pStyle w:val="ListParagraph"/>
        <w:numPr>
          <w:ilvl w:val="0"/>
          <w:numId w:val="16"/>
        </w:numPr>
        <w:spacing w:after="0" w:line="259" w:lineRule="auto"/>
        <w:ind w:left="1080"/>
        <w:jc w:val="both"/>
        <w:rPr>
          <w:rFonts w:cstheme="minorHAnsi"/>
          <w:sz w:val="18"/>
          <w:szCs w:val="18"/>
        </w:rPr>
      </w:pPr>
      <w:r w:rsidRPr="00774740">
        <w:rPr>
          <w:rFonts w:cstheme="minorHAnsi"/>
          <w:sz w:val="18"/>
          <w:szCs w:val="18"/>
        </w:rPr>
        <w:t xml:space="preserve">Track shall be of clear anodized architectural grade extruded aluminum alloy 6063-T6.  </w:t>
      </w:r>
    </w:p>
    <w:p w14:paraId="3B230464" w14:textId="77777777" w:rsidR="00B23A7B" w:rsidRPr="00774740" w:rsidRDefault="00B23A7B" w:rsidP="00B23A7B">
      <w:pPr>
        <w:pStyle w:val="ListParagraph"/>
        <w:numPr>
          <w:ilvl w:val="0"/>
          <w:numId w:val="16"/>
        </w:numPr>
        <w:spacing w:after="0" w:line="259" w:lineRule="auto"/>
        <w:ind w:left="1080"/>
        <w:jc w:val="both"/>
        <w:rPr>
          <w:rFonts w:cstheme="minorHAnsi"/>
          <w:sz w:val="18"/>
          <w:szCs w:val="18"/>
        </w:rPr>
      </w:pPr>
      <w:r w:rsidRPr="00774740">
        <w:rPr>
          <w:rFonts w:cstheme="minorHAnsi"/>
          <w:sz w:val="18"/>
          <w:szCs w:val="18"/>
        </w:rPr>
        <w:lastRenderedPageBreak/>
        <w:t>Track design shall provide precise alignment at the trolley running surfaces and provide integral support for adjoining ceiling, soffit, or plenum sound barrier.</w:t>
      </w:r>
    </w:p>
    <w:p w14:paraId="496C424D" w14:textId="77777777" w:rsidR="00B23A7B" w:rsidRPr="00774740" w:rsidRDefault="00B23A7B" w:rsidP="00B23A7B">
      <w:pPr>
        <w:numPr>
          <w:ilvl w:val="0"/>
          <w:numId w:val="16"/>
        </w:numPr>
        <w:spacing w:after="0" w:line="240" w:lineRule="auto"/>
        <w:ind w:left="1080"/>
        <w:jc w:val="both"/>
        <w:rPr>
          <w:rFonts w:cstheme="minorHAnsi"/>
          <w:sz w:val="18"/>
          <w:szCs w:val="18"/>
        </w:rPr>
      </w:pPr>
      <w:r w:rsidRPr="00774740">
        <w:rPr>
          <w:rFonts w:cstheme="minorHAnsi"/>
          <w:sz w:val="18"/>
          <w:szCs w:val="18"/>
        </w:rPr>
        <w:t xml:space="preserve">Each panel shall be supported by two 2-wheeled ‘counter-rotating” horizontal carriers.  </w:t>
      </w:r>
    </w:p>
    <w:p w14:paraId="59385E56" w14:textId="77777777" w:rsidR="00B23A7B" w:rsidRPr="00774740" w:rsidRDefault="00B23A7B" w:rsidP="00B23A7B">
      <w:pPr>
        <w:numPr>
          <w:ilvl w:val="0"/>
          <w:numId w:val="16"/>
        </w:numPr>
        <w:spacing w:after="0" w:line="240" w:lineRule="auto"/>
        <w:ind w:left="1080"/>
        <w:jc w:val="both"/>
        <w:rPr>
          <w:rFonts w:cstheme="minorHAnsi"/>
          <w:sz w:val="18"/>
          <w:szCs w:val="18"/>
        </w:rPr>
      </w:pPr>
      <w:r w:rsidRPr="00774740">
        <w:rPr>
          <w:rFonts w:cstheme="minorHAnsi"/>
          <w:sz w:val="18"/>
          <w:szCs w:val="18"/>
        </w:rPr>
        <w:t>Wheels to be of precision ground steel ball bearings with heat treated and hardened races encased with molded polymer tires (DELRIN) that are capable to   negotiate square or angled corners smoothly without switches.</w:t>
      </w:r>
    </w:p>
    <w:p w14:paraId="6287E554" w14:textId="77777777" w:rsidR="00B23A7B" w:rsidRPr="00774740" w:rsidRDefault="00B23A7B" w:rsidP="00B23A7B">
      <w:pPr>
        <w:spacing w:after="0" w:line="240" w:lineRule="auto"/>
        <w:ind w:left="1440"/>
        <w:jc w:val="both"/>
        <w:rPr>
          <w:rFonts w:cstheme="minorHAnsi"/>
          <w:sz w:val="18"/>
          <w:szCs w:val="18"/>
        </w:rPr>
      </w:pPr>
    </w:p>
    <w:p w14:paraId="1275AA6D" w14:textId="77777777" w:rsidR="00B23A7B" w:rsidRPr="00774740" w:rsidRDefault="00B23A7B" w:rsidP="00B23A7B">
      <w:pPr>
        <w:spacing w:after="0"/>
        <w:jc w:val="both"/>
        <w:rPr>
          <w:rFonts w:cstheme="minorHAnsi"/>
          <w:sz w:val="18"/>
          <w:szCs w:val="18"/>
        </w:rPr>
      </w:pPr>
      <w:r w:rsidRPr="00774740">
        <w:rPr>
          <w:rFonts w:cstheme="minorHAnsi"/>
          <w:sz w:val="18"/>
          <w:szCs w:val="18"/>
        </w:rPr>
        <w:t>2.03 OPERATION</w:t>
      </w:r>
    </w:p>
    <w:p w14:paraId="4717C215" w14:textId="77777777" w:rsidR="00B23A7B" w:rsidRPr="00774740" w:rsidRDefault="00B23A7B" w:rsidP="00B23A7B">
      <w:pPr>
        <w:pStyle w:val="ListParagraph"/>
        <w:numPr>
          <w:ilvl w:val="0"/>
          <w:numId w:val="10"/>
        </w:numPr>
        <w:spacing w:after="0" w:line="259" w:lineRule="auto"/>
        <w:jc w:val="both"/>
        <w:rPr>
          <w:rFonts w:cstheme="minorHAnsi"/>
          <w:sz w:val="18"/>
          <w:szCs w:val="18"/>
        </w:rPr>
      </w:pPr>
      <w:r w:rsidRPr="00774740">
        <w:rPr>
          <w:rFonts w:cstheme="minorHAnsi"/>
          <w:sz w:val="18"/>
          <w:szCs w:val="18"/>
        </w:rPr>
        <w:t>Panels shall be manually moved from the storage area, positioned in the opening, and seals set.</w:t>
      </w:r>
    </w:p>
    <w:p w14:paraId="757D7917" w14:textId="77777777" w:rsidR="00B23A7B" w:rsidRPr="00774740" w:rsidRDefault="00B23A7B" w:rsidP="00B23A7B">
      <w:pPr>
        <w:pStyle w:val="ListParagraph"/>
        <w:numPr>
          <w:ilvl w:val="0"/>
          <w:numId w:val="10"/>
        </w:numPr>
        <w:spacing w:after="0" w:line="259" w:lineRule="auto"/>
        <w:jc w:val="both"/>
        <w:rPr>
          <w:rFonts w:cstheme="minorHAnsi"/>
          <w:sz w:val="18"/>
          <w:szCs w:val="18"/>
        </w:rPr>
      </w:pPr>
      <w:r w:rsidRPr="00774740">
        <w:rPr>
          <w:rFonts w:cstheme="minorHAnsi"/>
          <w:sz w:val="18"/>
          <w:szCs w:val="18"/>
        </w:rPr>
        <w:t>Retractable Horizontal Seals</w:t>
      </w:r>
    </w:p>
    <w:p w14:paraId="699B62E9" w14:textId="77777777" w:rsidR="00B23A7B" w:rsidRPr="00774740" w:rsidRDefault="00B23A7B" w:rsidP="00B23A7B">
      <w:pPr>
        <w:pStyle w:val="ListParagraph"/>
        <w:numPr>
          <w:ilvl w:val="0"/>
          <w:numId w:val="21"/>
        </w:numPr>
        <w:spacing w:after="0" w:line="259" w:lineRule="auto"/>
        <w:jc w:val="both"/>
        <w:rPr>
          <w:rFonts w:cstheme="minorHAnsi"/>
          <w:sz w:val="18"/>
          <w:szCs w:val="18"/>
        </w:rPr>
      </w:pPr>
      <w:r w:rsidRPr="00774740">
        <w:rPr>
          <w:rFonts w:cstheme="minorHAnsi"/>
          <w:sz w:val="18"/>
          <w:szCs w:val="18"/>
        </w:rPr>
        <w:t xml:space="preserve">Retractable horizontal seals shall be activated by a removable quick-set operating handle </w:t>
      </w:r>
    </w:p>
    <w:p w14:paraId="092E72B8" w14:textId="77777777" w:rsidR="00B23A7B" w:rsidRPr="00774740" w:rsidRDefault="00B23A7B" w:rsidP="00B23A7B">
      <w:pPr>
        <w:pStyle w:val="ListParagraph"/>
        <w:numPr>
          <w:ilvl w:val="0"/>
          <w:numId w:val="21"/>
        </w:numPr>
        <w:spacing w:after="0" w:line="259" w:lineRule="auto"/>
        <w:jc w:val="both"/>
        <w:rPr>
          <w:rFonts w:cstheme="minorHAnsi"/>
          <w:sz w:val="18"/>
          <w:szCs w:val="18"/>
        </w:rPr>
      </w:pPr>
      <w:r w:rsidRPr="00774740">
        <w:rPr>
          <w:rFonts w:cstheme="minorHAnsi"/>
          <w:sz w:val="18"/>
          <w:szCs w:val="18"/>
        </w:rPr>
        <w:t>Top and bottom retractable seals shall be operated simultaneously.</w:t>
      </w:r>
    </w:p>
    <w:p w14:paraId="55F3A9CD" w14:textId="77777777" w:rsidR="00B23A7B" w:rsidRPr="00774740" w:rsidRDefault="00B23A7B" w:rsidP="00B23A7B">
      <w:pPr>
        <w:pStyle w:val="ListParagraph"/>
        <w:numPr>
          <w:ilvl w:val="0"/>
          <w:numId w:val="21"/>
        </w:numPr>
        <w:spacing w:after="0" w:line="259" w:lineRule="auto"/>
        <w:jc w:val="both"/>
        <w:rPr>
          <w:rFonts w:cstheme="minorHAnsi"/>
          <w:sz w:val="18"/>
          <w:szCs w:val="18"/>
        </w:rPr>
      </w:pPr>
      <w:r w:rsidRPr="00774740">
        <w:rPr>
          <w:rFonts w:cstheme="minorHAnsi"/>
          <w:sz w:val="18"/>
          <w:szCs w:val="18"/>
        </w:rPr>
        <w:t>Seal activation requires approximately a 190 degree turn of the removable handle.</w:t>
      </w:r>
    </w:p>
    <w:p w14:paraId="7FC5F6B5" w14:textId="77777777" w:rsidR="00B23A7B" w:rsidRPr="00774740" w:rsidRDefault="00B23A7B" w:rsidP="00B23A7B">
      <w:pPr>
        <w:pStyle w:val="ListParagraph"/>
        <w:numPr>
          <w:ilvl w:val="0"/>
          <w:numId w:val="10"/>
        </w:numPr>
        <w:spacing w:after="0" w:line="259" w:lineRule="auto"/>
        <w:jc w:val="both"/>
        <w:rPr>
          <w:rFonts w:cstheme="minorHAnsi"/>
          <w:sz w:val="18"/>
          <w:szCs w:val="18"/>
        </w:rPr>
      </w:pPr>
      <w:r w:rsidRPr="00774740">
        <w:rPr>
          <w:rFonts w:cstheme="minorHAnsi"/>
          <w:sz w:val="18"/>
          <w:szCs w:val="18"/>
        </w:rPr>
        <w:t xml:space="preserve">Final partition closure to be by lever closure panel with expanding jamb which compensates for minor wall irregularities and provides a minimum of 110 kg seal force against the adjacent wall for optimum sound control.  </w:t>
      </w:r>
    </w:p>
    <w:p w14:paraId="68968AC4" w14:textId="77777777" w:rsidR="00B23A7B" w:rsidRPr="00774740" w:rsidRDefault="00B23A7B" w:rsidP="00B23A7B">
      <w:pPr>
        <w:spacing w:after="0"/>
        <w:jc w:val="both"/>
        <w:rPr>
          <w:rFonts w:cstheme="minorHAnsi"/>
          <w:sz w:val="18"/>
          <w:szCs w:val="18"/>
        </w:rPr>
      </w:pPr>
      <w:r w:rsidRPr="00774740">
        <w:rPr>
          <w:rFonts w:cstheme="minorHAnsi"/>
          <w:sz w:val="18"/>
          <w:szCs w:val="18"/>
        </w:rPr>
        <w:t>2.04 ACOUSTICAL PERFORMANCE</w:t>
      </w:r>
    </w:p>
    <w:p w14:paraId="72567BB5" w14:textId="77777777" w:rsidR="00B23A7B" w:rsidRPr="00774740" w:rsidRDefault="00B23A7B" w:rsidP="00B23A7B">
      <w:pPr>
        <w:pStyle w:val="ListParagraph"/>
        <w:numPr>
          <w:ilvl w:val="0"/>
          <w:numId w:val="13"/>
        </w:numPr>
        <w:spacing w:after="0" w:line="259" w:lineRule="auto"/>
        <w:jc w:val="both"/>
        <w:rPr>
          <w:rFonts w:cstheme="minorHAnsi"/>
          <w:sz w:val="18"/>
          <w:szCs w:val="18"/>
        </w:rPr>
      </w:pPr>
      <w:r w:rsidRPr="00774740">
        <w:rPr>
          <w:rFonts w:cstheme="minorHAnsi"/>
          <w:sz w:val="18"/>
          <w:szCs w:val="18"/>
        </w:rPr>
        <w:t xml:space="preserve">Acoustical performance shall be tested at a laboratory accredited by the National Voluntary Laboratory Accreditation Program (NVLAP) and in accordance with ASTM E90 Test Standards.  </w:t>
      </w:r>
    </w:p>
    <w:p w14:paraId="7AD4CE47" w14:textId="77777777" w:rsidR="00B23A7B" w:rsidRPr="00774740" w:rsidRDefault="00B23A7B" w:rsidP="00B23A7B">
      <w:pPr>
        <w:pStyle w:val="ListParagraph"/>
        <w:numPr>
          <w:ilvl w:val="0"/>
          <w:numId w:val="13"/>
        </w:numPr>
        <w:spacing w:after="0" w:line="259" w:lineRule="auto"/>
        <w:jc w:val="both"/>
        <w:rPr>
          <w:rFonts w:cstheme="minorHAnsi"/>
          <w:sz w:val="18"/>
          <w:szCs w:val="18"/>
        </w:rPr>
      </w:pPr>
      <w:r w:rsidRPr="00774740">
        <w:rPr>
          <w:rFonts w:cstheme="minorHAnsi"/>
          <w:sz w:val="18"/>
          <w:szCs w:val="18"/>
        </w:rPr>
        <w:t xml:space="preserve">Standard panel construction shall have obtained an STC rating of ____ (select as required):  </w:t>
      </w:r>
      <w:r w:rsidRPr="00662130">
        <w:rPr>
          <w:rFonts w:cstheme="minorHAnsi"/>
          <w:sz w:val="18"/>
          <w:szCs w:val="18"/>
          <w:highlight w:val="yellow"/>
        </w:rPr>
        <w:t>44/48</w:t>
      </w:r>
    </w:p>
    <w:p w14:paraId="50FA7FFD" w14:textId="77777777" w:rsidR="00B23A7B" w:rsidRPr="00774740" w:rsidRDefault="00B23A7B" w:rsidP="00B23A7B">
      <w:pPr>
        <w:pStyle w:val="ListParagraph"/>
        <w:numPr>
          <w:ilvl w:val="0"/>
          <w:numId w:val="13"/>
        </w:numPr>
        <w:spacing w:after="0" w:line="259" w:lineRule="auto"/>
        <w:jc w:val="both"/>
        <w:rPr>
          <w:rFonts w:cstheme="minorHAnsi"/>
          <w:sz w:val="18"/>
          <w:szCs w:val="18"/>
        </w:rPr>
      </w:pPr>
      <w:r w:rsidRPr="00774740">
        <w:rPr>
          <w:rFonts w:cstheme="minorHAnsi"/>
          <w:sz w:val="18"/>
          <w:szCs w:val="18"/>
        </w:rPr>
        <w:t>Complete, unaltered written test report is to be made available upon request.</w:t>
      </w:r>
    </w:p>
    <w:p w14:paraId="350CF30A" w14:textId="77777777" w:rsidR="00B23A7B" w:rsidRPr="00774740" w:rsidRDefault="00B23A7B" w:rsidP="00B23A7B">
      <w:pPr>
        <w:pStyle w:val="ListParagraph"/>
        <w:numPr>
          <w:ilvl w:val="0"/>
          <w:numId w:val="13"/>
        </w:numPr>
        <w:spacing w:after="0" w:line="259" w:lineRule="auto"/>
        <w:jc w:val="both"/>
        <w:rPr>
          <w:rFonts w:cstheme="minorHAnsi"/>
          <w:sz w:val="18"/>
          <w:szCs w:val="18"/>
        </w:rPr>
      </w:pPr>
      <w:r w:rsidRPr="00774740">
        <w:rPr>
          <w:rFonts w:cstheme="minorHAnsi"/>
          <w:sz w:val="18"/>
          <w:szCs w:val="18"/>
        </w:rPr>
        <w:t>Predictive test report is to be made available upon request for alternative construction design</w:t>
      </w:r>
    </w:p>
    <w:p w14:paraId="61A3A071" w14:textId="77777777" w:rsidR="00B23A7B" w:rsidRPr="00011F07" w:rsidRDefault="00B23A7B" w:rsidP="00B23A7B">
      <w:pPr>
        <w:spacing w:after="0"/>
        <w:rPr>
          <w:rFonts w:cstheme="minorHAnsi"/>
          <w:b/>
          <w:bCs/>
          <w:sz w:val="20"/>
          <w:szCs w:val="20"/>
          <w:u w:val="single"/>
        </w:rPr>
      </w:pPr>
    </w:p>
    <w:sectPr w:rsidR="00B23A7B" w:rsidRPr="00011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54D5"/>
    <w:multiLevelType w:val="hybridMultilevel"/>
    <w:tmpl w:val="512EDF4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8D12F68"/>
    <w:multiLevelType w:val="hybridMultilevel"/>
    <w:tmpl w:val="C9622C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BE6E65"/>
    <w:multiLevelType w:val="hybridMultilevel"/>
    <w:tmpl w:val="DF14BBF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9C704FD"/>
    <w:multiLevelType w:val="hybridMultilevel"/>
    <w:tmpl w:val="24B8085A"/>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CB7CB3"/>
    <w:multiLevelType w:val="hybridMultilevel"/>
    <w:tmpl w:val="6BA28652"/>
    <w:lvl w:ilvl="0" w:tplc="04090019">
      <w:start w:val="1"/>
      <w:numFmt w:val="lowerLetter"/>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15:restartNumberingAfterBreak="0">
    <w:nsid w:val="3EB2708B"/>
    <w:multiLevelType w:val="hybridMultilevel"/>
    <w:tmpl w:val="9C421FA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 w15:restartNumberingAfterBreak="0">
    <w:nsid w:val="3EB72C4A"/>
    <w:multiLevelType w:val="hybridMultilevel"/>
    <w:tmpl w:val="96305D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67D73E5"/>
    <w:multiLevelType w:val="hybridMultilevel"/>
    <w:tmpl w:val="EBA83D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47BF238B"/>
    <w:multiLevelType w:val="hybridMultilevel"/>
    <w:tmpl w:val="8AEE3A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F771DDF"/>
    <w:multiLevelType w:val="hybridMultilevel"/>
    <w:tmpl w:val="3B405D64"/>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64376CCF"/>
    <w:multiLevelType w:val="hybridMultilevel"/>
    <w:tmpl w:val="30C661E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C901AE"/>
    <w:multiLevelType w:val="hybridMultilevel"/>
    <w:tmpl w:val="45A64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C6051B6"/>
    <w:multiLevelType w:val="hybridMultilevel"/>
    <w:tmpl w:val="36582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10"/>
  </w:num>
  <w:num w:numId="14">
    <w:abstractNumId w:val="2"/>
  </w:num>
  <w:num w:numId="15">
    <w:abstractNumId w:val="3"/>
  </w:num>
  <w:num w:numId="16">
    <w:abstractNumId w:val="5"/>
  </w:num>
  <w:num w:numId="17">
    <w:abstractNumId w:val="4"/>
  </w:num>
  <w:num w:numId="18">
    <w:abstractNumId w:val="11"/>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6F"/>
    <w:rsid w:val="00011A69"/>
    <w:rsid w:val="00011F07"/>
    <w:rsid w:val="00066378"/>
    <w:rsid w:val="00152095"/>
    <w:rsid w:val="001641A4"/>
    <w:rsid w:val="002055F3"/>
    <w:rsid w:val="002139BC"/>
    <w:rsid w:val="00282436"/>
    <w:rsid w:val="002B01B9"/>
    <w:rsid w:val="003358FF"/>
    <w:rsid w:val="00390F99"/>
    <w:rsid w:val="003E7F46"/>
    <w:rsid w:val="00481225"/>
    <w:rsid w:val="005450D9"/>
    <w:rsid w:val="005E086F"/>
    <w:rsid w:val="00637B8D"/>
    <w:rsid w:val="00641FE0"/>
    <w:rsid w:val="00652B4B"/>
    <w:rsid w:val="00662130"/>
    <w:rsid w:val="00683335"/>
    <w:rsid w:val="00695BCB"/>
    <w:rsid w:val="00697D74"/>
    <w:rsid w:val="006B139E"/>
    <w:rsid w:val="006E5CE0"/>
    <w:rsid w:val="00773C24"/>
    <w:rsid w:val="007851BB"/>
    <w:rsid w:val="007902AA"/>
    <w:rsid w:val="00966D81"/>
    <w:rsid w:val="00991004"/>
    <w:rsid w:val="009B1D7D"/>
    <w:rsid w:val="00A00ABD"/>
    <w:rsid w:val="00AC7029"/>
    <w:rsid w:val="00AF6373"/>
    <w:rsid w:val="00B23A7B"/>
    <w:rsid w:val="00B47671"/>
    <w:rsid w:val="00BA69EE"/>
    <w:rsid w:val="00C343A8"/>
    <w:rsid w:val="00C61AEC"/>
    <w:rsid w:val="00DD1E2E"/>
    <w:rsid w:val="00E0253F"/>
    <w:rsid w:val="00F0589D"/>
    <w:rsid w:val="00F348D0"/>
    <w:rsid w:val="00F3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9B55"/>
  <w15:chartTrackingRefBased/>
  <w15:docId w15:val="{BF5039FD-5799-42EC-B86D-D9BD3D645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86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86F"/>
    <w:pPr>
      <w:ind w:left="720"/>
      <w:contextualSpacing/>
    </w:pPr>
  </w:style>
  <w:style w:type="paragraph" w:customStyle="1" w:styleId="EditableSpecs">
    <w:name w:val="EditableSpecs"/>
    <w:basedOn w:val="Normal"/>
    <w:uiPriority w:val="99"/>
    <w:rsid w:val="009B1D7D"/>
    <w:pPr>
      <w:tabs>
        <w:tab w:val="left" w:pos="432"/>
        <w:tab w:val="left" w:pos="864"/>
        <w:tab w:val="left" w:pos="1296"/>
        <w:tab w:val="left" w:pos="1728"/>
        <w:tab w:val="left" w:pos="2160"/>
        <w:tab w:val="left" w:pos="2592"/>
      </w:tabs>
      <w:spacing w:after="0" w:line="240" w:lineRule="auto"/>
      <w:ind w:left="864" w:hanging="864"/>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9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FC9CE1B09304EA225ADB2DAF9AD20" ma:contentTypeVersion="4" ma:contentTypeDescription="Create a new document." ma:contentTypeScope="" ma:versionID="6ed37f6c69bda643b571778ce07ab88b">
  <xsd:schema xmlns:xsd="http://www.w3.org/2001/XMLSchema" xmlns:xs="http://www.w3.org/2001/XMLSchema" xmlns:p="http://schemas.microsoft.com/office/2006/metadata/properties" xmlns:ns2="7cd671db-b68e-449c-be5d-11da6addccea" targetNamespace="http://schemas.microsoft.com/office/2006/metadata/properties" ma:root="true" ma:fieldsID="6c249b620d07e4fdf722a778e8746c8f" ns2:_="">
    <xsd:import namespace="7cd671db-b68e-449c-be5d-11da6addcc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671db-b68e-449c-be5d-11da6addc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591D6A-28F8-4C78-ACCD-CF521E3C2109}"/>
</file>

<file path=customXml/itemProps2.xml><?xml version="1.0" encoding="utf-8"?>
<ds:datastoreItem xmlns:ds="http://schemas.openxmlformats.org/officeDocument/2006/customXml" ds:itemID="{977A1066-8EED-480F-AF44-208175689CA9}"/>
</file>

<file path=customXml/itemProps3.xml><?xml version="1.0" encoding="utf-8"?>
<ds:datastoreItem xmlns:ds="http://schemas.openxmlformats.org/officeDocument/2006/customXml" ds:itemID="{8406DF8F-9AE3-4E83-8BF8-2782349B4788}"/>
</file>

<file path=docProps/app.xml><?xml version="1.0" encoding="utf-8"?>
<Properties xmlns="http://schemas.openxmlformats.org/officeDocument/2006/extended-properties" xmlns:vt="http://schemas.openxmlformats.org/officeDocument/2006/docPropsVTypes">
  <Template>Normal</Template>
  <TotalTime>9</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Teoh</dc:creator>
  <cp:keywords/>
  <dc:description/>
  <cp:lastModifiedBy>Andy Teoh</cp:lastModifiedBy>
  <cp:revision>15</cp:revision>
  <dcterms:created xsi:type="dcterms:W3CDTF">2020-02-29T13:36:00Z</dcterms:created>
  <dcterms:modified xsi:type="dcterms:W3CDTF">2020-03-19T02:00:00Z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0x01010004CFC9CE1B09304EA225ADB2DAF9AD20</vt:lpwstr>
  </property>
</Properties>
</file>